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-315" w:rightChars="-150"/>
        <w:jc w:val="center"/>
        <w:rPr>
          <w:rFonts w:ascii="仿宋_GB2312" w:hAnsi="宋体" w:eastAsia="仿宋_GB2312"/>
          <w:b/>
          <w:sz w:val="32"/>
        </w:rPr>
      </w:pPr>
      <w:bookmarkStart w:id="0" w:name="_GoBack"/>
      <w:r>
        <w:rPr>
          <w:rFonts w:hint="eastAsia"/>
          <w:b/>
          <w:color w:val="000000"/>
          <w:spacing w:val="-10"/>
          <w:sz w:val="32"/>
          <w:szCs w:val="32"/>
        </w:rPr>
        <w:t>温室气体核查员培训班报名回执</w:t>
      </w:r>
    </w:p>
    <w:bookmarkEnd w:id="0"/>
    <w:p/>
    <w:tbl>
      <w:tblPr>
        <w:tblStyle w:val="3"/>
        <w:tblW w:w="14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17"/>
        <w:gridCol w:w="1701"/>
        <w:gridCol w:w="1417"/>
        <w:gridCol w:w="1559"/>
        <w:gridCol w:w="1418"/>
        <w:gridCol w:w="992"/>
        <w:gridCol w:w="992"/>
        <w:gridCol w:w="1418"/>
        <w:gridCol w:w="1417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证件号码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电话号码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培训费</w:t>
            </w:r>
          </w:p>
        </w:tc>
        <w:tc>
          <w:tcPr>
            <w:tcW w:w="12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000元/人（不含食宿）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培训费支付方式</w:t>
            </w:r>
          </w:p>
        </w:tc>
        <w:tc>
          <w:tcPr>
            <w:tcW w:w="12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收款单位：华标联合（成都）认证服务集团有限公司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开户银行：中国邮政储蓄银行股份有限公司成都市高新区支行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开户账号：9510 0001 0008 7600 41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汇款用途：培训费。汇款时请注明“温室气体培训费”。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开票</w:t>
            </w:r>
            <w:r>
              <w:rPr>
                <w:rFonts w:ascii="仿宋_GB2312" w:hAnsi="宋体" w:eastAsia="仿宋_GB2312"/>
                <w:sz w:val="24"/>
                <w:szCs w:val="24"/>
              </w:rPr>
              <w:t>信息</w:t>
            </w:r>
          </w:p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（务必</w:t>
            </w:r>
            <w:r>
              <w:rPr>
                <w:rFonts w:ascii="仿宋_GB2312" w:hAnsi="宋体" w:eastAsia="仿宋_GB2312"/>
                <w:sz w:val="24"/>
                <w:szCs w:val="24"/>
              </w:rPr>
              <w:t>填写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12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□专票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普票（均需提供</w:t>
            </w:r>
            <w:r>
              <w:rPr>
                <w:rFonts w:ascii="仿宋_GB2312" w:hAnsi="宋体" w:eastAsia="仿宋_GB2312"/>
                <w:sz w:val="24"/>
                <w:szCs w:val="24"/>
              </w:rPr>
              <w:t>开票信息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住宿</w:t>
            </w:r>
            <w:r>
              <w:rPr>
                <w:rFonts w:ascii="仿宋_GB2312" w:hAnsi="宋体" w:eastAsia="仿宋_GB2312"/>
                <w:sz w:val="24"/>
                <w:szCs w:val="24"/>
              </w:rPr>
              <w:t>安排</w:t>
            </w:r>
          </w:p>
        </w:tc>
        <w:tc>
          <w:tcPr>
            <w:tcW w:w="12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请</w:t>
            </w:r>
            <w:r>
              <w:rPr>
                <w:rFonts w:ascii="仿宋_GB2312" w:hAnsi="宋体" w:eastAsia="仿宋_GB2312"/>
                <w:sz w:val="24"/>
                <w:szCs w:val="24"/>
              </w:rPr>
              <w:t>自行预定周边酒店，以下信息仅供参考：</w:t>
            </w:r>
          </w:p>
          <w:p>
            <w:pPr>
              <w:pStyle w:val="2"/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如家酒店•neo（成都春熙路太古里书院街店）：028-60123000；028-65322220</w:t>
            </w:r>
          </w:p>
          <w:p>
            <w:pPr>
              <w:pStyle w:val="2"/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派柏•云酒店（成都春熙路太古里店）：028-60123000</w:t>
            </w:r>
          </w:p>
          <w:p>
            <w:pPr>
              <w:pStyle w:val="2"/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一面之丝主题公寓（红星国际6号楼）：13760113876</w:t>
            </w:r>
          </w:p>
        </w:tc>
      </w:tr>
    </w:tbl>
    <w:p>
      <w:r>
        <w:rPr>
          <w:rFonts w:hint="eastAsia"/>
          <w:sz w:val="28"/>
          <w:szCs w:val="28"/>
        </w:rPr>
        <w:t>备注：请培训前务必将汇款底单及回执发送到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tr_ahb@163.com，如有疑问请咨询18117801790。</w: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42150DE2"/>
    <w:rsid w:val="421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2023-03-09T08:16:00Z</dcterms:created>
  <dc:creator>王律师</dc:creator>
  <cp:lastModifiedBy>王律师</cp:lastModifiedBy>
  <dcterms:modified xsi:type="dcterms:W3CDTF">2023-03-09T08:17:05Z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CDA75A0896A94ED48657C111F763C68E</vt:lpwstr>
  </property>
</Properties>
</file>